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13DAF8E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496BF1">
        <w:rPr>
          <w:rFonts w:ascii="Times New Roman" w:hAnsi="Times New Roman"/>
          <w:bCs/>
          <w:sz w:val="28"/>
          <w:szCs w:val="28"/>
        </w:rPr>
        <w:t>4</w:t>
      </w:r>
      <w:r w:rsidR="00B4464E">
        <w:rPr>
          <w:rFonts w:ascii="Times New Roman" w:hAnsi="Times New Roman"/>
          <w:bCs/>
          <w:sz w:val="28"/>
          <w:szCs w:val="28"/>
        </w:rPr>
        <w:t>96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054872DE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496BF1">
        <w:rPr>
          <w:rFonts w:ascii="Times New Roman" w:hAnsi="Times New Roman"/>
          <w:bCs/>
          <w:sz w:val="28"/>
          <w:szCs w:val="28"/>
        </w:rPr>
        <w:t>3</w:t>
      </w:r>
      <w:r w:rsidR="00B4464E">
        <w:rPr>
          <w:rFonts w:ascii="Times New Roman" w:hAnsi="Times New Roman"/>
          <w:bCs/>
          <w:sz w:val="28"/>
          <w:szCs w:val="28"/>
        </w:rPr>
        <w:t>296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B4464E">
        <w:rPr>
          <w:rFonts w:ascii="Times New Roman" w:hAnsi="Times New Roman"/>
          <w:bCs/>
          <w:sz w:val="28"/>
          <w:szCs w:val="28"/>
        </w:rPr>
        <w:t>09</w:t>
      </w:r>
    </w:p>
    <w:p w:rsidR="00496BF1" w:rsidP="005B379B" w14:paraId="15B58893" w14:textId="31343329">
      <w:pPr>
        <w:tabs>
          <w:tab w:val="left" w:pos="709"/>
          <w:tab w:val="center" w:pos="4818"/>
          <w:tab w:val="left" w:pos="872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3ADEF04D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7F77A2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496BF1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C51B68" w14:paraId="15573496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51B68" w:rsidP="00C51B68" w14:paraId="49C0A5B4" w14:textId="77777777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P="00C51B68" w14:paraId="1E8EA840" w14:textId="3C167F42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«ТЭЗИ»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CA3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14CA3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614CA3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614CA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 по адресу: </w:t>
      </w:r>
      <w:r w:rsidR="00614CA3">
        <w:rPr>
          <w:rFonts w:ascii="Times New Roman" w:hAnsi="Times New Roman"/>
          <w:sz w:val="28"/>
          <w:szCs w:val="28"/>
        </w:rPr>
        <w:t>*</w:t>
      </w:r>
    </w:p>
    <w:p w:rsidR="00C43EC6" w:rsidRPr="00F53335" w:rsidP="00C51B68" w14:paraId="3C539C02" w14:textId="77777777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625718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B44439" w:rsidR="00B44439">
        <w:rPr>
          <w:rFonts w:ascii="Times New Roman" w:hAnsi="Times New Roman"/>
          <w:sz w:val="28"/>
          <w:szCs w:val="28"/>
        </w:rPr>
        <w:t xml:space="preserve"> 2025 года должностное лицо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B44439">
        <w:rPr>
          <w:rFonts w:ascii="Times New Roman" w:hAnsi="Times New Roman"/>
          <w:sz w:val="28"/>
          <w:szCs w:val="28"/>
        </w:rPr>
        <w:t>» (далее ООО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B44439">
        <w:rPr>
          <w:rFonts w:ascii="Times New Roman" w:hAnsi="Times New Roman"/>
          <w:sz w:val="28"/>
          <w:szCs w:val="28"/>
        </w:rPr>
        <w:t xml:space="preserve">») </w:t>
      </w:r>
      <w:r w:rsidR="00B4464E">
        <w:rPr>
          <w:rFonts w:ascii="Times New Roman" w:hAnsi="Times New Roman"/>
          <w:sz w:val="28"/>
          <w:szCs w:val="28"/>
        </w:rPr>
        <w:t>Такавиев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  <w:r w:rsidRPr="00B44439" w:rsidR="00B44439">
        <w:rPr>
          <w:rFonts w:ascii="Times New Roman" w:hAnsi="Times New Roman"/>
          <w:sz w:val="28"/>
          <w:szCs w:val="28"/>
        </w:rPr>
        <w:t>, находясь по адресу</w:t>
      </w:r>
      <w:r w:rsidR="00614CA3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1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 w:rsidR="00B44439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B4464E" w:rsidP="00B4464E" w14:paraId="231B99C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Такавиев</w:t>
      </w:r>
      <w:r>
        <w:rPr>
          <w:rFonts w:ascii="Times New Roman" w:hAnsi="Times New Roman"/>
          <w:sz w:val="28"/>
          <w:szCs w:val="28"/>
        </w:rPr>
        <w:t xml:space="preserve"> В.А.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Такавиева</w:t>
      </w:r>
      <w:r>
        <w:rPr>
          <w:rFonts w:ascii="Times New Roman" w:hAnsi="Times New Roman"/>
          <w:sz w:val="28"/>
          <w:szCs w:val="28"/>
        </w:rPr>
        <w:t xml:space="preserve"> В.А. </w:t>
      </w:r>
    </w:p>
    <w:p w:rsidR="007930C7" w:rsidRPr="00B44439" w:rsidP="005B379B" w14:paraId="7EFD29F3" w14:textId="74E7C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4F52EAFE" w14:textId="5A048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="00496BF1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2025 года. </w:t>
      </w:r>
    </w:p>
    <w:p w:rsidR="00047361" w:rsidRPr="00B44439" w:rsidP="0065178C" w14:paraId="0CA42261" w14:textId="62B49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B44439">
        <w:rPr>
          <w:rFonts w:ascii="Times New Roman" w:hAnsi="Times New Roman"/>
          <w:sz w:val="28"/>
          <w:szCs w:val="28"/>
        </w:rPr>
        <w:t xml:space="preserve">» </w:t>
      </w:r>
      <w:r w:rsidR="00B4464E">
        <w:rPr>
          <w:rFonts w:ascii="Times New Roman" w:hAnsi="Times New Roman"/>
          <w:sz w:val="28"/>
          <w:szCs w:val="28"/>
        </w:rPr>
        <w:t>Такавиева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0F3323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464E">
        <w:rPr>
          <w:rFonts w:ascii="Times New Roman" w:eastAsia="Times New Roman" w:hAnsi="Times New Roman"/>
          <w:sz w:val="28"/>
          <w:szCs w:val="28"/>
          <w:lang w:eastAsia="ru-RU"/>
        </w:rPr>
        <w:t>839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464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3B67C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 w:rsidR="00C951D3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4AFA1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4464E">
        <w:rPr>
          <w:rFonts w:ascii="Times New Roman" w:eastAsia="Times New Roman" w:hAnsi="Times New Roman"/>
          <w:sz w:val="28"/>
          <w:szCs w:val="28"/>
        </w:rPr>
        <w:t xml:space="preserve">03 </w:t>
      </w:r>
      <w:r w:rsidR="00496BF1">
        <w:rPr>
          <w:rFonts w:ascii="Times New Roman" w:eastAsia="Times New Roman" w:hAnsi="Times New Roman"/>
          <w:sz w:val="28"/>
          <w:szCs w:val="28"/>
        </w:rPr>
        <w:t>ию</w:t>
      </w:r>
      <w:r w:rsidR="00B4464E">
        <w:rPr>
          <w:rFonts w:ascii="Times New Roman" w:eastAsia="Times New Roman" w:hAnsi="Times New Roman"/>
          <w:sz w:val="28"/>
          <w:szCs w:val="28"/>
        </w:rPr>
        <w:t>л</w:t>
      </w:r>
      <w:r w:rsidR="00496BF1">
        <w:rPr>
          <w:rFonts w:ascii="Times New Roman" w:eastAsia="Times New Roman" w:hAnsi="Times New Roman"/>
          <w:sz w:val="28"/>
          <w:szCs w:val="28"/>
        </w:rPr>
        <w:t>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Pr="00B44439" w:rsidR="009D66B0">
        <w:rPr>
          <w:rFonts w:ascii="Times New Roman" w:hAnsi="Times New Roman"/>
          <w:sz w:val="28"/>
          <w:szCs w:val="28"/>
        </w:rPr>
        <w:t>ООО</w:t>
      </w:r>
      <w:r w:rsidRPr="00B44439">
        <w:rPr>
          <w:rFonts w:ascii="Times New Roman" w:hAnsi="Times New Roman"/>
          <w:sz w:val="28"/>
          <w:szCs w:val="28"/>
        </w:rPr>
        <w:t xml:space="preserve">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>
        <w:rPr>
          <w:rFonts w:ascii="Times New Roman" w:hAnsi="Times New Roman"/>
          <w:sz w:val="28"/>
          <w:szCs w:val="28"/>
        </w:rPr>
        <w:t xml:space="preserve">» является </w:t>
      </w:r>
      <w:r w:rsidR="00B4464E">
        <w:rPr>
          <w:rFonts w:ascii="Times New Roman" w:hAnsi="Times New Roman"/>
          <w:sz w:val="28"/>
          <w:szCs w:val="28"/>
        </w:rPr>
        <w:t>Такавиев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317AC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B44439">
        <w:rPr>
          <w:rFonts w:ascii="Times New Roman" w:hAnsi="Times New Roman"/>
          <w:sz w:val="28"/>
          <w:szCs w:val="28"/>
        </w:rPr>
        <w:t>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="00B4464E">
        <w:rPr>
          <w:rFonts w:ascii="Times New Roman" w:hAnsi="Times New Roman"/>
          <w:sz w:val="28"/>
          <w:szCs w:val="28"/>
        </w:rPr>
        <w:t>Такавиева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4A7D97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4464E">
        <w:rPr>
          <w:rFonts w:ascii="Times New Roman" w:hAnsi="Times New Roman"/>
          <w:sz w:val="28"/>
          <w:szCs w:val="28"/>
        </w:rPr>
        <w:t>Такавиева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4464E">
        <w:rPr>
          <w:rFonts w:ascii="Times New Roman" w:hAnsi="Times New Roman"/>
          <w:sz w:val="28"/>
          <w:szCs w:val="28"/>
        </w:rPr>
        <w:t>Такавиеву</w:t>
      </w:r>
      <w:r w:rsidR="00B4464E">
        <w:rPr>
          <w:rFonts w:ascii="Times New Roman" w:hAnsi="Times New Roman"/>
          <w:sz w:val="28"/>
          <w:szCs w:val="28"/>
        </w:rPr>
        <w:t xml:space="preserve"> В.А.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0BA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Признать должностное лицо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4464E">
        <w:rPr>
          <w:rFonts w:ascii="Times New Roman" w:hAnsi="Times New Roman"/>
          <w:sz w:val="28"/>
          <w:szCs w:val="28"/>
        </w:rPr>
        <w:t>ТЭЗИ</w:t>
      </w:r>
      <w:r w:rsidRPr="00B44439" w:rsidR="00B44439">
        <w:rPr>
          <w:rFonts w:ascii="Times New Roman" w:hAnsi="Times New Roman"/>
          <w:sz w:val="28"/>
          <w:szCs w:val="28"/>
        </w:rPr>
        <w:t xml:space="preserve">» </w:t>
      </w:r>
      <w:r w:rsidR="00B4464E"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 w:rsidR="00B44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CA3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44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44439">
        <w:rPr>
          <w:rFonts w:ascii="Times New Roman" w:hAnsi="Times New Roman"/>
          <w:sz w:val="28"/>
          <w:szCs w:val="28"/>
        </w:rPr>
        <w:t>через мирового судью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614CA3" w:rsidP="00614CA3" w14:paraId="44E92489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78486DD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14CA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70A34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37F8B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81071"/>
    <w:rsid w:val="00496BF1"/>
    <w:rsid w:val="004A7BC9"/>
    <w:rsid w:val="004F2E4B"/>
    <w:rsid w:val="004F50A3"/>
    <w:rsid w:val="004F71C5"/>
    <w:rsid w:val="00543426"/>
    <w:rsid w:val="00581D52"/>
    <w:rsid w:val="00586517"/>
    <w:rsid w:val="00586876"/>
    <w:rsid w:val="00587627"/>
    <w:rsid w:val="005A0430"/>
    <w:rsid w:val="005A3AA1"/>
    <w:rsid w:val="005A40FA"/>
    <w:rsid w:val="005B379B"/>
    <w:rsid w:val="005B5377"/>
    <w:rsid w:val="005D2DE6"/>
    <w:rsid w:val="005E1101"/>
    <w:rsid w:val="005E1A13"/>
    <w:rsid w:val="005E36E7"/>
    <w:rsid w:val="00613C98"/>
    <w:rsid w:val="00614CA3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1658E"/>
    <w:rsid w:val="0093510F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4464E"/>
    <w:rsid w:val="00B96D7E"/>
    <w:rsid w:val="00BD1106"/>
    <w:rsid w:val="00C208F2"/>
    <w:rsid w:val="00C3221C"/>
    <w:rsid w:val="00C43EC6"/>
    <w:rsid w:val="00C50688"/>
    <w:rsid w:val="00C51B68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